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 xml:space="preserve">The Center for Race and Public Education in the South will host the first Children’s Defense Fund (CDF) Charlottesville Freedom School during the summer of 2020. We are currently looking for an energetic, dedicated individual to serve as the full time Site Coordinator. The Site Coordinator will manage the day-to-day operations and serve as the supervisor for the Charlottesville Freedom School. The Site Coordinator should be 1) committed to the goals of the program; 2) able to work collaboratively with all program constituents; and 3) familiar with the culture and dynamics of the community. To view the full position description and apply, please click </w:t>
      </w:r>
      <w:hyperlink r:id="rId5" w:tgtFrame="_blank" w:history="1">
        <w:r>
          <w:rPr>
            <w:rStyle w:val="Hyperlink"/>
            <w:rFonts w:ascii="inherit" w:hAnsi="inherit"/>
            <w:b/>
            <w:bCs/>
            <w:sz w:val="22"/>
            <w:szCs w:val="22"/>
            <w:bdr w:val="none" w:sz="0" w:space="0" w:color="auto" w:frame="1"/>
          </w:rPr>
          <w:t>here</w:t>
        </w:r>
      </w:hyperlink>
      <w:r>
        <w:rPr>
          <w:rFonts w:ascii="inherit" w:hAnsi="inherit"/>
          <w:color w:val="201F1E"/>
          <w:sz w:val="22"/>
          <w:szCs w:val="22"/>
          <w:bdr w:val="none" w:sz="0" w:space="0" w:color="auto" w:frame="1"/>
        </w:rPr>
        <w:t xml:space="preserve">. </w:t>
      </w:r>
    </w:p>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 </w:t>
      </w:r>
    </w:p>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 xml:space="preserve">We ask that you please share this information on your organization/department </w:t>
      </w:r>
      <w:proofErr w:type="spellStart"/>
      <w:r>
        <w:rPr>
          <w:rFonts w:ascii="inherit" w:hAnsi="inherit"/>
          <w:color w:val="201F1E"/>
          <w:sz w:val="22"/>
          <w:szCs w:val="22"/>
          <w:bdr w:val="none" w:sz="0" w:space="0" w:color="auto" w:frame="1"/>
        </w:rPr>
        <w:t>listservs</w:t>
      </w:r>
      <w:proofErr w:type="spellEnd"/>
      <w:r>
        <w:rPr>
          <w:rFonts w:ascii="inherit" w:hAnsi="inherit"/>
          <w:color w:val="201F1E"/>
          <w:sz w:val="22"/>
          <w:szCs w:val="22"/>
          <w:bdr w:val="none" w:sz="0" w:space="0" w:color="auto" w:frame="1"/>
        </w:rPr>
        <w:t xml:space="preserve"> to help generate interest in the Site Coordinator position as we plan to begin the interview process next week. Please let us know if you have any questions regarding this position or the Charlottesville Freedom School.</w:t>
      </w:r>
    </w:p>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 </w:t>
      </w:r>
    </w:p>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We thank you for your continued support!</w:t>
      </w:r>
    </w:p>
    <w:p w:rsidR="00E43F16" w:rsidRDefault="00E43F16" w:rsidP="00E43F16">
      <w:pPr>
        <w:pStyle w:val="xox-015445910d-msonormal"/>
        <w:spacing w:before="0" w:after="0"/>
        <w:rPr>
          <w:rFonts w:ascii="&amp;quot" w:hAnsi="&amp;quot"/>
          <w:color w:val="201F1E"/>
          <w:sz w:val="23"/>
          <w:szCs w:val="23"/>
        </w:rPr>
      </w:pPr>
      <w:r>
        <w:rPr>
          <w:rFonts w:ascii="inherit" w:hAnsi="inherit"/>
          <w:color w:val="201F1E"/>
          <w:sz w:val="22"/>
          <w:szCs w:val="22"/>
          <w:bdr w:val="none" w:sz="0" w:space="0" w:color="auto" w:frame="1"/>
        </w:rPr>
        <w:t> </w:t>
      </w:r>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w:t>
      </w:r>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 </w:t>
      </w:r>
    </w:p>
    <w:p w:rsidR="00E43F16" w:rsidRDefault="00E43F16" w:rsidP="00E43F16">
      <w:pPr>
        <w:pStyle w:val="xox-015445910d-msonormal"/>
        <w:spacing w:before="0" w:after="0"/>
        <w:rPr>
          <w:rFonts w:ascii="&amp;quot" w:hAnsi="&amp;quot"/>
          <w:color w:val="201F1E"/>
          <w:sz w:val="23"/>
          <w:szCs w:val="23"/>
        </w:rPr>
      </w:pPr>
      <w:r>
        <w:rPr>
          <w:rStyle w:val="Strong"/>
          <w:rFonts w:ascii="&amp;quot" w:hAnsi="&amp;quot"/>
          <w:color w:val="000000"/>
          <w:sz w:val="22"/>
          <w:szCs w:val="22"/>
          <w:bdr w:val="none" w:sz="0" w:space="0" w:color="auto" w:frame="1"/>
        </w:rPr>
        <w:t>CRPES </w:t>
      </w:r>
      <w:r>
        <w:rPr>
          <w:rFonts w:ascii="&amp;quot" w:hAnsi="&amp;quot"/>
          <w:color w:val="000000"/>
          <w:sz w:val="22"/>
          <w:szCs w:val="22"/>
          <w:bdr w:val="none" w:sz="0" w:space="0" w:color="auto" w:frame="1"/>
        </w:rPr>
        <w:t>| Center for Race and Public Education in the South</w:t>
      </w:r>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University of Virginia | Curry School of Education and Human Development</w:t>
      </w:r>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PO Box 400265</w:t>
      </w:r>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Charlottesville, VA 22904</w:t>
      </w:r>
    </w:p>
    <w:p w:rsidR="00E43F16" w:rsidRDefault="00E43F16" w:rsidP="00E43F16">
      <w:pPr>
        <w:pStyle w:val="xox-015445910d-msonormal"/>
        <w:spacing w:before="0" w:after="0"/>
        <w:rPr>
          <w:rFonts w:ascii="&amp;quot" w:hAnsi="&amp;quot"/>
          <w:color w:val="201F1E"/>
          <w:sz w:val="23"/>
          <w:szCs w:val="23"/>
        </w:rPr>
      </w:pPr>
      <w:hyperlink r:id="rId6" w:tgtFrame="_blank" w:history="1">
        <w:r>
          <w:rPr>
            <w:rStyle w:val="Hyperlink"/>
            <w:rFonts w:ascii="inherit" w:hAnsi="inherit"/>
            <w:sz w:val="22"/>
            <w:szCs w:val="22"/>
            <w:bdr w:val="none" w:sz="0" w:space="0" w:color="auto" w:frame="1"/>
          </w:rPr>
          <w:t>CRPES@virginia.edu</w:t>
        </w:r>
      </w:hyperlink>
    </w:p>
    <w:p w:rsidR="00E43F16" w:rsidRDefault="00E43F16" w:rsidP="00E43F16">
      <w:pPr>
        <w:pStyle w:val="xox-015445910d-msonormal"/>
        <w:spacing w:before="0" w:after="0"/>
        <w:rPr>
          <w:rFonts w:ascii="&amp;quot" w:hAnsi="&amp;quot"/>
          <w:color w:val="201F1E"/>
          <w:sz w:val="23"/>
          <w:szCs w:val="23"/>
        </w:rPr>
      </w:pPr>
      <w:hyperlink r:id="rId7" w:tgtFrame="_blank" w:history="1">
        <w:r>
          <w:rPr>
            <w:rStyle w:val="Hyperlink"/>
            <w:rFonts w:ascii="inherit" w:hAnsi="inherit"/>
            <w:sz w:val="22"/>
            <w:szCs w:val="22"/>
            <w:bdr w:val="none" w:sz="0" w:space="0" w:color="auto" w:frame="1"/>
          </w:rPr>
          <w:t>https://curry.virginia.edu/CRPES</w:t>
        </w:r>
      </w:hyperlink>
    </w:p>
    <w:p w:rsidR="00E43F16" w:rsidRDefault="00E43F16" w:rsidP="00E43F16">
      <w:pPr>
        <w:pStyle w:val="xox-015445910d-msonormal"/>
        <w:spacing w:before="0" w:after="0"/>
        <w:rPr>
          <w:rFonts w:ascii="&amp;quot" w:hAnsi="&amp;quot"/>
          <w:color w:val="201F1E"/>
          <w:sz w:val="23"/>
          <w:szCs w:val="23"/>
        </w:rPr>
      </w:pPr>
      <w:r>
        <w:rPr>
          <w:rFonts w:ascii="&amp;quot" w:hAnsi="&amp;quot"/>
          <w:color w:val="000000"/>
          <w:sz w:val="22"/>
          <w:szCs w:val="22"/>
          <w:bdr w:val="none" w:sz="0" w:space="0" w:color="auto" w:frame="1"/>
        </w:rPr>
        <w:t> </w:t>
      </w:r>
    </w:p>
    <w:p w:rsidR="00E43F16" w:rsidRDefault="00E43F16" w:rsidP="00E43F16">
      <w:pPr>
        <w:pStyle w:val="xox-015445910d-msonormal"/>
        <w:spacing w:before="0" w:after="0"/>
        <w:rPr>
          <w:rFonts w:ascii="&amp;quot" w:hAnsi="&amp;quot"/>
          <w:color w:val="201F1E"/>
          <w:sz w:val="23"/>
          <w:szCs w:val="23"/>
        </w:rPr>
      </w:pPr>
    </w:p>
    <w:p w:rsidR="00622E37" w:rsidRDefault="00622E37">
      <w:bookmarkStart w:id="0" w:name="_GoBack"/>
      <w:bookmarkEnd w:id="0"/>
    </w:p>
    <w:sectPr w:rsidR="0062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16"/>
    <w:rsid w:val="00622E37"/>
    <w:rsid w:val="00E4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ox-015445910d-msonormal">
    <w:name w:val="x_ox-015445910d-msonormal"/>
    <w:basedOn w:val="Normal"/>
    <w:rsid w:val="00E4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F16"/>
    <w:rPr>
      <w:b/>
      <w:bCs/>
    </w:rPr>
  </w:style>
  <w:style w:type="character" w:styleId="Hyperlink">
    <w:name w:val="Hyperlink"/>
    <w:basedOn w:val="DefaultParagraphFont"/>
    <w:uiPriority w:val="99"/>
    <w:semiHidden/>
    <w:unhideWhenUsed/>
    <w:rsid w:val="00E43F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ox-015445910d-msonormal">
    <w:name w:val="x_ox-015445910d-msonormal"/>
    <w:basedOn w:val="Normal"/>
    <w:rsid w:val="00E43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F16"/>
    <w:rPr>
      <w:b/>
      <w:bCs/>
    </w:rPr>
  </w:style>
  <w:style w:type="character" w:styleId="Hyperlink">
    <w:name w:val="Hyperlink"/>
    <w:basedOn w:val="DefaultParagraphFont"/>
    <w:uiPriority w:val="99"/>
    <w:semiHidden/>
    <w:unhideWhenUsed/>
    <w:rsid w:val="00E43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ry.virginia.edu/CRP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PES@virginia.edu" TargetMode="External"/><Relationship Id="rId5" Type="http://schemas.openxmlformats.org/officeDocument/2006/relationships/hyperlink" Target="https://uva.wd1.myworkdayjobs.com/en-US/UVAJobs/job/Charlottesville-VA/Site-Coordinator---Charlottesville-Freedom-School--Staff-Wage---Student-Wage-_R001394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1</cp:revision>
  <dcterms:created xsi:type="dcterms:W3CDTF">2020-02-12T13:02:00Z</dcterms:created>
  <dcterms:modified xsi:type="dcterms:W3CDTF">2020-02-12T13:02:00Z</dcterms:modified>
</cp:coreProperties>
</file>